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16" w:rsidRDefault="00401E16" w:rsidP="00184F33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</w:rPr>
      </w:pPr>
      <w:r w:rsidRPr="00184F33">
        <w:rPr>
          <w:rStyle w:val="a4"/>
          <w:sz w:val="28"/>
          <w:szCs w:val="28"/>
        </w:rPr>
        <w:t>Запрос ценовых предложений на лекарственные средства 2017 год.</w:t>
      </w:r>
    </w:p>
    <w:p w:rsidR="00184F33" w:rsidRPr="00184F33" w:rsidRDefault="00184F33" w:rsidP="00184F33">
      <w:pPr>
        <w:pStyle w:val="a3"/>
        <w:spacing w:before="0" w:beforeAutospacing="0" w:after="0" w:afterAutospacing="0" w:line="270" w:lineRule="atLeast"/>
        <w:jc w:val="center"/>
        <w:rPr>
          <w:rStyle w:val="a4"/>
          <w:i/>
          <w:sz w:val="28"/>
          <w:szCs w:val="28"/>
        </w:rPr>
      </w:pPr>
    </w:p>
    <w:p w:rsidR="00FF33AA" w:rsidRDefault="00184F33" w:rsidP="00184F33">
      <w:pPr>
        <w:pStyle w:val="a3"/>
        <w:spacing w:before="0" w:beforeAutospacing="0" w:after="0" w:afterAutospacing="0" w:line="270" w:lineRule="atLeast"/>
        <w:jc w:val="both"/>
      </w:pPr>
      <w:r>
        <w:rPr>
          <w:b/>
          <w:sz w:val="28"/>
          <w:szCs w:val="28"/>
        </w:rPr>
        <w:tab/>
      </w:r>
      <w:proofErr w:type="gramStart"/>
      <w:r w:rsidR="0025371D" w:rsidRPr="003A0131">
        <w:t xml:space="preserve">Запрос ценовых предложений на </w:t>
      </w:r>
      <w:r w:rsidR="003A0131" w:rsidRPr="003A0131">
        <w:rPr>
          <w:lang w:val="kk-KZ"/>
        </w:rPr>
        <w:t>изделий медицинского назначения</w:t>
      </w:r>
      <w:r w:rsidR="0025371D" w:rsidRPr="003A0131">
        <w:br/>
      </w:r>
      <w:r w:rsidR="0025371D" w:rsidRPr="003A0131">
        <w:rPr>
          <w:rStyle w:val="s0"/>
          <w:color w:val="auto"/>
          <w:sz w:val="24"/>
          <w:szCs w:val="24"/>
        </w:rPr>
        <w:t>КГКП "Атырауский областной противотуберкулезный диспансер"</w:t>
      </w:r>
      <w:r w:rsidR="0025371D" w:rsidRPr="003A0131">
        <w:t xml:space="preserve"> Управления здравоохранения Атырауской области объявляет  начале проведения закупа способом запроса ценовых предложений (далее – ценовой закуп) по заку</w:t>
      </w:r>
      <w:r w:rsidRPr="003A0131">
        <w:t xml:space="preserve">пкам следующих товаров: </w:t>
      </w:r>
      <w:proofErr w:type="gramEnd"/>
    </w:p>
    <w:p w:rsidR="0025371D" w:rsidRPr="003A0131" w:rsidRDefault="00184F33" w:rsidP="00184F33">
      <w:pPr>
        <w:pStyle w:val="a3"/>
        <w:spacing w:before="0" w:beforeAutospacing="0" w:after="0" w:afterAutospacing="0" w:line="270" w:lineRule="atLeast"/>
        <w:jc w:val="both"/>
      </w:pPr>
      <w:r w:rsidRPr="003A0131">
        <w:t>Единый лот: ИМН</w:t>
      </w:r>
    </w:p>
    <w:p w:rsidR="00DE560B" w:rsidRPr="00184F33" w:rsidRDefault="00DE560B" w:rsidP="00184F33">
      <w:pPr>
        <w:pStyle w:val="a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tbl>
      <w:tblPr>
        <w:tblW w:w="10272" w:type="dxa"/>
        <w:tblInd w:w="-176" w:type="dxa"/>
        <w:tblLook w:val="04A0"/>
      </w:tblPr>
      <w:tblGrid>
        <w:gridCol w:w="727"/>
        <w:gridCol w:w="5227"/>
        <w:gridCol w:w="1067"/>
        <w:gridCol w:w="971"/>
        <w:gridCol w:w="2280"/>
      </w:tblGrid>
      <w:tr w:rsidR="00DE560B" w:rsidRPr="00DE560B" w:rsidTr="00732316">
        <w:trPr>
          <w:trHeight w:val="480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Международное непатентованное название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E56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закупа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Запланированная сумма (в тенге)</w:t>
            </w:r>
          </w:p>
        </w:tc>
      </w:tr>
      <w:tr w:rsidR="00DE560B" w:rsidRPr="00DE560B" w:rsidTr="00732316">
        <w:trPr>
          <w:trHeight w:val="465"/>
        </w:trPr>
        <w:tc>
          <w:tcPr>
            <w:tcW w:w="5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E560B" w:rsidRPr="00DE560B" w:rsidTr="00732316">
        <w:trPr>
          <w:trHeight w:val="42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№1</w:t>
            </w:r>
          </w:p>
        </w:tc>
      </w:tr>
      <w:tr w:rsidR="00DE560B" w:rsidRPr="00DE560B" w:rsidTr="00732316">
        <w:trPr>
          <w:trHeight w:val="76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р-в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Bio-Set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Budget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вливания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инфузенных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растворов с иглой 21G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3 226 400,00</w:t>
            </w:r>
          </w:p>
        </w:tc>
      </w:tr>
      <w:tr w:rsidR="00DE560B" w:rsidRPr="00DE560B" w:rsidTr="00732316">
        <w:trPr>
          <w:trHeight w:val="42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№2</w:t>
            </w:r>
          </w:p>
        </w:tc>
      </w:tr>
      <w:tr w:rsidR="00DE560B" w:rsidRPr="00DE560B" w:rsidTr="00732316">
        <w:trPr>
          <w:trHeight w:val="5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для перелив крови и кровезамен с иглой 18 G стер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5 806,50</w:t>
            </w:r>
          </w:p>
        </w:tc>
      </w:tr>
      <w:tr w:rsidR="00DE560B" w:rsidRPr="00DE560B" w:rsidTr="00732316">
        <w:trPr>
          <w:trHeight w:val="42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№3</w:t>
            </w:r>
          </w:p>
        </w:tc>
      </w:tr>
      <w:tr w:rsidR="00DE560B" w:rsidRPr="00DE560B" w:rsidTr="00732316">
        <w:trPr>
          <w:trHeight w:val="5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Вата медицинская хирургическая,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нестирильная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гигроскопическая в кипах 50 кг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230 000,00</w:t>
            </w:r>
          </w:p>
        </w:tc>
      </w:tr>
      <w:tr w:rsidR="00DE560B" w:rsidRPr="00DE560B" w:rsidTr="00732316">
        <w:trPr>
          <w:trHeight w:val="42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№4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Вата 50,0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№5</w:t>
            </w:r>
          </w:p>
        </w:tc>
      </w:tr>
      <w:tr w:rsidR="00DE560B" w:rsidRPr="00DE560B" w:rsidTr="00732316">
        <w:trPr>
          <w:trHeight w:val="57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Марля медицинская хлопчатобумажная в рулонах 1000 м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см ширина 90+1,5см </w:t>
            </w:r>
            <w:proofErr w:type="spellStart"/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proofErr w:type="spellEnd"/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28+2 г/м2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249 000,00</w:t>
            </w:r>
          </w:p>
        </w:tc>
      </w:tr>
      <w:tr w:rsidR="00DE560B" w:rsidRPr="00DE560B" w:rsidTr="00732316">
        <w:trPr>
          <w:trHeight w:val="42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№6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Лейкопластырь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Биопласт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2,5х5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неткан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(бумажный)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33 600,00</w:t>
            </w:r>
          </w:p>
        </w:tc>
      </w:tr>
      <w:tr w:rsidR="00DE560B" w:rsidRPr="00DE560B" w:rsidTr="00732316">
        <w:trPr>
          <w:trHeight w:val="42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№7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Лейкопластырь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Биопласт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2,5х5 ГИПОАЛЛЕРГЕННЫЙ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61 400,00</w:t>
            </w:r>
          </w:p>
        </w:tc>
      </w:tr>
      <w:tr w:rsidR="00DE560B" w:rsidRPr="00DE560B" w:rsidTr="00732316">
        <w:trPr>
          <w:trHeight w:val="42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№8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гипсовый 15х270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№9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Изотонический раствор 10л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анализ.Huma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Count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550 200,00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№10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1л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анализ.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Count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371 250,00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№11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Очищающий раствор 250мл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анализ.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Count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12 300,00</w:t>
            </w:r>
          </w:p>
        </w:tc>
      </w:tr>
      <w:tr w:rsidR="00DE560B" w:rsidRPr="00DE560B" w:rsidTr="00732316">
        <w:trPr>
          <w:trHeight w:val="405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№12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Промывающий раствор 1 л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анализ.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Count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184 800,00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№13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Изотонический раствор 10 л к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196 500,00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№14</w:t>
            </w:r>
          </w:p>
        </w:tc>
      </w:tr>
      <w:tr w:rsidR="004D39FA" w:rsidRPr="00DE560B" w:rsidTr="00732316">
        <w:trPr>
          <w:trHeight w:val="330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9FA" w:rsidRPr="00DE560B" w:rsidRDefault="004D39FA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1 л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анализ.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9FA" w:rsidRPr="00DE560B" w:rsidRDefault="004D39FA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9FA" w:rsidRPr="00DE560B" w:rsidRDefault="004D39FA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FA" w:rsidRPr="00DE560B" w:rsidRDefault="004D39FA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133 000,00</w:t>
            </w:r>
          </w:p>
        </w:tc>
      </w:tr>
      <w:tr w:rsidR="004D39FA" w:rsidRPr="00DE560B" w:rsidTr="00732316"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9FA" w:rsidRPr="00DE560B" w:rsidRDefault="004D39FA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9FA" w:rsidRPr="00DE560B" w:rsidRDefault="004D39FA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9FA" w:rsidRPr="00DE560B" w:rsidRDefault="004D39FA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9FA" w:rsidRPr="00DE560B" w:rsidRDefault="004D39FA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ЛОТ №15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Очищающий раствор 60 мл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анализ.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№16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Промывающий раствор 50 мл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анализ.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44 200,00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№17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Промывающий раствор 10 л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анализ.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155 000,00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№18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кровь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Para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</w:t>
            </w:r>
            <w:proofErr w:type="spell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Extend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3*2,5ml (1L, 1N, 1H)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359 040,00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№19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Лоток почкообразный </w:t>
            </w:r>
            <w:proofErr w:type="gramStart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К-125) эмалированный (тазик металлический)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№20</w:t>
            </w:r>
          </w:p>
        </w:tc>
      </w:tr>
      <w:tr w:rsidR="00DE560B" w:rsidRPr="00DE560B" w:rsidTr="00732316">
        <w:trPr>
          <w:trHeight w:val="64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Перчатки медицинские из натурального латекса смотровые,</w:t>
            </w:r>
            <w:r w:rsidR="00375D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375D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опудренны</w:t>
            </w: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нестерильные размеры М,S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964 750,00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№21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Шприц 5,0  3-х компонентный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70 000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1 295 000,00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№22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Шприц 10,0  3-х компонентный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</w:tr>
      <w:tr w:rsidR="00DE560B" w:rsidRPr="00DE560B" w:rsidTr="00732316">
        <w:trPr>
          <w:trHeight w:val="300"/>
        </w:trPr>
        <w:tc>
          <w:tcPr>
            <w:tcW w:w="10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№23</w:t>
            </w:r>
          </w:p>
        </w:tc>
      </w:tr>
      <w:tr w:rsidR="00DE560B" w:rsidRPr="00DE560B" w:rsidTr="00732316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Шприц 20 мл  3-х компонентный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lang w:eastAsia="ru-RU"/>
              </w:rPr>
              <w:t>380 000,00</w:t>
            </w:r>
          </w:p>
        </w:tc>
      </w:tr>
      <w:tr w:rsidR="00DE560B" w:rsidRPr="00DE560B" w:rsidTr="00732316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5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9 014 026,50</w:t>
            </w:r>
          </w:p>
        </w:tc>
      </w:tr>
      <w:tr w:rsidR="00DE560B" w:rsidRPr="00DE560B" w:rsidTr="00732316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60B" w:rsidRPr="00DE560B" w:rsidRDefault="00DE560B" w:rsidP="00DE5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64B4F" w:rsidRDefault="00252B43" w:rsidP="00BE12B1">
      <w:pPr>
        <w:pStyle w:val="a3"/>
        <w:spacing w:before="120" w:beforeAutospacing="0" w:after="120" w:afterAutospacing="0" w:line="270" w:lineRule="atLeast"/>
        <w:jc w:val="both"/>
      </w:pPr>
      <w:r w:rsidRPr="00E77982">
        <w:rPr>
          <w:rStyle w:val="s0"/>
          <w:sz w:val="24"/>
          <w:szCs w:val="24"/>
        </w:rPr>
        <w:t>КГКП "Атырауский областной противотуберкулезный диспансер"</w:t>
      </w:r>
      <w:r w:rsidRPr="00E77982">
        <w:t xml:space="preserve"> Управления здравоохранения Атырауской области объявляет  о начале проведения закупа способом запроса ценовых предложений (далее – ценовой закуп) по закупкам следующих товаров (лекарственных средств):</w:t>
      </w:r>
      <w:r w:rsidRPr="00E77982">
        <w:rPr>
          <w:rStyle w:val="apple-converted-space"/>
        </w:rPr>
        <w:t> </w:t>
      </w:r>
      <w:r w:rsidRPr="00E77982">
        <w:br/>
        <w:t xml:space="preserve">Единый лот: </w:t>
      </w:r>
      <w:r w:rsidR="00997C89">
        <w:rPr>
          <w:lang w:val="kk-KZ"/>
        </w:rPr>
        <w:t>И</w:t>
      </w:r>
      <w:r w:rsidR="00964B4F" w:rsidRPr="003A0131">
        <w:rPr>
          <w:lang w:val="kk-KZ"/>
        </w:rPr>
        <w:t>зделий медицинского назначения</w:t>
      </w:r>
      <w:r w:rsidR="00997C89">
        <w:rPr>
          <w:lang w:val="kk-KZ"/>
        </w:rPr>
        <w:t>.</w:t>
      </w:r>
      <w:r w:rsidR="00964B4F" w:rsidRPr="00E77982">
        <w:t xml:space="preserve"> </w:t>
      </w:r>
    </w:p>
    <w:p w:rsidR="00252B43" w:rsidRPr="00E77982" w:rsidRDefault="00252B43" w:rsidP="00BE12B1">
      <w:pPr>
        <w:pStyle w:val="a3"/>
        <w:spacing w:before="120" w:beforeAutospacing="0" w:after="120" w:afterAutospacing="0" w:line="270" w:lineRule="atLeast"/>
        <w:jc w:val="both"/>
        <w:rPr>
          <w:rStyle w:val="s0"/>
          <w:sz w:val="24"/>
          <w:szCs w:val="24"/>
        </w:rPr>
      </w:pPr>
      <w:r w:rsidRPr="00E77982">
        <w:t xml:space="preserve">Адрес Заказчика: </w:t>
      </w:r>
      <w:proofErr w:type="spellStart"/>
      <w:r w:rsidRPr="00E77982">
        <w:rPr>
          <w:rStyle w:val="s0"/>
          <w:sz w:val="24"/>
          <w:szCs w:val="24"/>
        </w:rPr>
        <w:t>Атырауская</w:t>
      </w:r>
      <w:proofErr w:type="spellEnd"/>
      <w:r w:rsidRPr="00E77982">
        <w:rPr>
          <w:rStyle w:val="s0"/>
          <w:sz w:val="24"/>
          <w:szCs w:val="24"/>
        </w:rPr>
        <w:t xml:space="preserve"> область, город Атырау Черная речка, улица 1</w:t>
      </w:r>
    </w:p>
    <w:p w:rsidR="00252B43" w:rsidRPr="00E77982" w:rsidRDefault="00252B43" w:rsidP="00BE12B1">
      <w:pPr>
        <w:pStyle w:val="a3"/>
        <w:spacing w:before="120" w:beforeAutospacing="0" w:after="120" w:afterAutospacing="0" w:line="270" w:lineRule="atLeast"/>
        <w:jc w:val="both"/>
      </w:pPr>
      <w:r w:rsidRPr="00E77982">
        <w:t>Това</w:t>
      </w:r>
      <w:proofErr w:type="gramStart"/>
      <w:r w:rsidRPr="00E77982">
        <w:t>р(</w:t>
      </w:r>
      <w:proofErr w:type="spellStart"/>
      <w:proofErr w:type="gramEnd"/>
      <w:r w:rsidRPr="00E77982">
        <w:t>ы</w:t>
      </w:r>
      <w:proofErr w:type="spellEnd"/>
      <w:r w:rsidRPr="00E77982">
        <w:t xml:space="preserve">) должны поставляться в аптеку </w:t>
      </w:r>
      <w:r w:rsidRPr="00E77982">
        <w:rPr>
          <w:rStyle w:val="s0"/>
          <w:sz w:val="24"/>
          <w:szCs w:val="24"/>
        </w:rPr>
        <w:t>КГКП "Атырауский областной противотуберкулезный диспансер"</w:t>
      </w:r>
      <w:r w:rsidRPr="00E77982">
        <w:t xml:space="preserve"> Управления здравоохранения Атырауской области.</w:t>
      </w:r>
    </w:p>
    <w:p w:rsidR="00252B43" w:rsidRPr="00E77982" w:rsidRDefault="00252B43" w:rsidP="00BE12B1">
      <w:pPr>
        <w:pStyle w:val="a3"/>
        <w:spacing w:before="120" w:beforeAutospacing="0" w:after="120" w:afterAutospacing="0" w:line="270" w:lineRule="atLeast"/>
        <w:jc w:val="both"/>
      </w:pPr>
      <w:r w:rsidRPr="00E77982">
        <w:t>График поставок: в течени</w:t>
      </w:r>
      <w:proofErr w:type="gramStart"/>
      <w:r w:rsidRPr="00E77982">
        <w:t>и</w:t>
      </w:r>
      <w:proofErr w:type="gramEnd"/>
      <w:r w:rsidRPr="00E77982">
        <w:t xml:space="preserve"> 15 (пятнадцати) календарных дней после получения заявки от Заказчика;</w:t>
      </w:r>
    </w:p>
    <w:p w:rsidR="00252B43" w:rsidRPr="00E77982" w:rsidRDefault="00252B43" w:rsidP="00BE12B1">
      <w:pPr>
        <w:pStyle w:val="a3"/>
        <w:spacing w:before="120" w:beforeAutospacing="0" w:after="120" w:afterAutospacing="0" w:line="270" w:lineRule="atLeast"/>
        <w:jc w:val="both"/>
      </w:pPr>
      <w:r w:rsidRPr="00E77982">
        <w:t>Условия поставок на условиях ИНКОТЕРМС 2000: DDP;</w:t>
      </w:r>
    </w:p>
    <w:p w:rsidR="00252B43" w:rsidRPr="00E77982" w:rsidRDefault="00252B43" w:rsidP="00BE12B1">
      <w:pPr>
        <w:pStyle w:val="a3"/>
        <w:spacing w:before="120" w:beforeAutospacing="0" w:after="120" w:afterAutospacing="0" w:line="270" w:lineRule="atLeast"/>
        <w:jc w:val="both"/>
        <w:rPr>
          <w:color w:val="000000"/>
        </w:rPr>
      </w:pPr>
      <w:r w:rsidRPr="00E77982">
        <w:t xml:space="preserve">Место представления (приема) документов: </w:t>
      </w:r>
      <w:r w:rsidRPr="00E77982">
        <w:rPr>
          <w:rStyle w:val="s0"/>
          <w:sz w:val="24"/>
          <w:szCs w:val="24"/>
        </w:rPr>
        <w:t>город Атырау Черная речка</w:t>
      </w:r>
      <w:r w:rsidRPr="00E77982">
        <w:t xml:space="preserve">, здание </w:t>
      </w:r>
      <w:r w:rsidRPr="00E77982">
        <w:rPr>
          <w:rStyle w:val="s0"/>
          <w:sz w:val="24"/>
          <w:szCs w:val="24"/>
        </w:rPr>
        <w:t>КГКП "Атырауский областной противотуберкулезный диспансер"</w:t>
      </w:r>
      <w:r w:rsidRPr="00E77982">
        <w:t xml:space="preserve"> Управления здравоохранения Атырауской области, отдел по государственным закупкам;</w:t>
      </w:r>
    </w:p>
    <w:p w:rsidR="00F558AE" w:rsidRPr="00E77982" w:rsidRDefault="00252B43" w:rsidP="00BE12B1">
      <w:pPr>
        <w:pStyle w:val="a3"/>
        <w:spacing w:before="120" w:beforeAutospacing="0" w:after="120" w:afterAutospacing="0" w:line="270" w:lineRule="atLeast"/>
        <w:jc w:val="both"/>
      </w:pPr>
      <w:r w:rsidRPr="00E77982">
        <w:t xml:space="preserve">Окончательный срок подачи ценовых предложений: по </w:t>
      </w:r>
      <w:r w:rsidR="00DE560B">
        <w:rPr>
          <w:color w:val="FF0000"/>
        </w:rPr>
        <w:t>20</w:t>
      </w:r>
      <w:r w:rsidRPr="00E77982">
        <w:rPr>
          <w:color w:val="FF0000"/>
        </w:rPr>
        <w:t xml:space="preserve"> </w:t>
      </w:r>
      <w:r w:rsidR="00DE560B">
        <w:rPr>
          <w:color w:val="FF0000"/>
        </w:rPr>
        <w:t>апреля</w:t>
      </w:r>
      <w:r w:rsidRPr="00E77982">
        <w:rPr>
          <w:color w:val="FF0000"/>
        </w:rPr>
        <w:t xml:space="preserve"> 2017 </w:t>
      </w:r>
      <w:r w:rsidR="00DE560B">
        <w:t>г. в 17</w:t>
      </w:r>
      <w:r w:rsidR="00DE560B">
        <w:rPr>
          <w:lang w:val="kk-KZ"/>
        </w:rPr>
        <w:t>:</w:t>
      </w:r>
      <w:r w:rsidR="00DE560B">
        <w:t>0</w:t>
      </w:r>
      <w:r w:rsidRPr="00E77982">
        <w:t>0 ч. включительно;</w:t>
      </w:r>
      <w:r w:rsidRPr="00E77982">
        <w:br/>
        <w:t xml:space="preserve">Дата, время и место вскрытия конвертов с ценовыми предложениями: </w:t>
      </w:r>
      <w:r w:rsidR="00DE560B">
        <w:rPr>
          <w:color w:val="FF0000"/>
          <w:lang w:val="kk-KZ"/>
        </w:rPr>
        <w:t>21</w:t>
      </w:r>
      <w:r w:rsidRPr="00E77982">
        <w:rPr>
          <w:color w:val="FF0000"/>
        </w:rPr>
        <w:t xml:space="preserve"> апреля 2017 г</w:t>
      </w:r>
      <w:r w:rsidRPr="00E77982">
        <w:t>.</w:t>
      </w:r>
      <w:r w:rsidR="00DE560B">
        <w:t>, в 1</w:t>
      </w:r>
      <w:r w:rsidR="00DE560B">
        <w:rPr>
          <w:lang w:val="kk-KZ"/>
        </w:rPr>
        <w:t>0:</w:t>
      </w:r>
      <w:r w:rsidRPr="00E77982">
        <w:t xml:space="preserve">00 ч., в кабинете Отдела по государственным закупкам </w:t>
      </w:r>
      <w:r w:rsidRPr="00E77982">
        <w:rPr>
          <w:rStyle w:val="s0"/>
          <w:sz w:val="24"/>
          <w:szCs w:val="24"/>
        </w:rPr>
        <w:t>КГКП "Атырауский областной противотуберкулезный диспансер"</w:t>
      </w:r>
      <w:r w:rsidRPr="00E77982">
        <w:t xml:space="preserve"> Управления здравоохранения Атырауской области.</w:t>
      </w:r>
      <w:bookmarkStart w:id="0" w:name="_GoBack"/>
      <w:bookmarkEnd w:id="0"/>
    </w:p>
    <w:sectPr w:rsidR="00F558AE" w:rsidRPr="00E77982" w:rsidSect="00252B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AE"/>
    <w:rsid w:val="00045921"/>
    <w:rsid w:val="00184F33"/>
    <w:rsid w:val="00252B43"/>
    <w:rsid w:val="0025371D"/>
    <w:rsid w:val="00324BCC"/>
    <w:rsid w:val="00375DC5"/>
    <w:rsid w:val="003A0131"/>
    <w:rsid w:val="00401E16"/>
    <w:rsid w:val="00485AC5"/>
    <w:rsid w:val="004D39FA"/>
    <w:rsid w:val="004F6191"/>
    <w:rsid w:val="006639AB"/>
    <w:rsid w:val="006826C1"/>
    <w:rsid w:val="00732316"/>
    <w:rsid w:val="007721E8"/>
    <w:rsid w:val="00783C10"/>
    <w:rsid w:val="008344BE"/>
    <w:rsid w:val="009504EE"/>
    <w:rsid w:val="00964B4F"/>
    <w:rsid w:val="00997C89"/>
    <w:rsid w:val="00BE12B1"/>
    <w:rsid w:val="00C4074D"/>
    <w:rsid w:val="00D43813"/>
    <w:rsid w:val="00DE560B"/>
    <w:rsid w:val="00E017F6"/>
    <w:rsid w:val="00E77982"/>
    <w:rsid w:val="00F558AE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8AE"/>
    <w:rPr>
      <w:b/>
      <w:bCs/>
    </w:rPr>
  </w:style>
  <w:style w:type="character" w:customStyle="1" w:styleId="apple-converted-space">
    <w:name w:val="apple-converted-space"/>
    <w:basedOn w:val="a0"/>
    <w:rsid w:val="00F558AE"/>
  </w:style>
  <w:style w:type="character" w:customStyle="1" w:styleId="s0">
    <w:name w:val="s0"/>
    <w:rsid w:val="006639A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0B503-A9CE-40FE-96C5-3E360C97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2017-03-18T07:23:00Z</dcterms:created>
  <dcterms:modified xsi:type="dcterms:W3CDTF">2017-04-13T11:20:00Z</dcterms:modified>
</cp:coreProperties>
</file>