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81" w:rsidRPr="008B2629" w:rsidRDefault="002E1681" w:rsidP="002E1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Запрос ценовых предложений</w:t>
      </w:r>
      <w:r w:rsid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8548A1" w:rsidRP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повторно</w:t>
      </w: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на </w:t>
      </w:r>
      <w:r w:rsidR="009501A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ИМН </w:t>
      </w: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2017 год.</w:t>
      </w:r>
    </w:p>
    <w:p w:rsidR="002E1681" w:rsidRPr="008B2629" w:rsidRDefault="002E1681" w:rsidP="002E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Запрос ценовых предложений</w:t>
      </w:r>
      <w:r w:rsid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8548A1" w:rsidRP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повторно</w:t>
      </w:r>
      <w:r w:rsidRP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 </w:t>
      </w:r>
      <w:r w:rsidR="00CE20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на лекарственные средства</w:t>
      </w: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КГКП "</w:t>
      </w:r>
      <w:proofErr w:type="spellStart"/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Атырауский</w:t>
      </w:r>
      <w:proofErr w:type="spellEnd"/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областной противотуберкулезный диспансер" Управления здравоохранения </w:t>
      </w:r>
      <w:proofErr w:type="spellStart"/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Атырауской</w:t>
      </w:r>
      <w:proofErr w:type="spellEnd"/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области объявляет начале проведения закупа способом запроса ценовых предложений </w:t>
      </w:r>
      <w:r w:rsid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8548A1" w:rsidRPr="008548A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повторно</w:t>
      </w:r>
      <w:r w:rsidRPr="008B26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(далее – ценовой закуп) по закупкам следующих товаров: Единый лот: ИМН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3261"/>
        <w:gridCol w:w="708"/>
        <w:gridCol w:w="993"/>
        <w:gridCol w:w="992"/>
        <w:gridCol w:w="1701"/>
      </w:tblGrid>
      <w:tr w:rsidR="002D7DF9" w:rsidRPr="008B2629" w:rsidTr="00FC06DB">
        <w:trPr>
          <w:trHeight w:val="963"/>
        </w:trPr>
        <w:tc>
          <w:tcPr>
            <w:tcW w:w="567" w:type="dxa"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7" w:type="dxa"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 xml:space="preserve">Международное непатентованное название </w:t>
            </w:r>
          </w:p>
        </w:tc>
        <w:tc>
          <w:tcPr>
            <w:tcW w:w="3261" w:type="dxa"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 xml:space="preserve"> Форма выпуска </w:t>
            </w:r>
          </w:p>
        </w:tc>
        <w:tc>
          <w:tcPr>
            <w:tcW w:w="708" w:type="dxa"/>
            <w:noWrap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>Ед.</w:t>
            </w:r>
            <w:r w:rsidRPr="006B3DB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6B3DB3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993" w:type="dxa"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>Объем закупа</w:t>
            </w:r>
          </w:p>
        </w:tc>
        <w:tc>
          <w:tcPr>
            <w:tcW w:w="992" w:type="dxa"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r w:rsidRPr="006B3DB3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701" w:type="dxa"/>
            <w:hideMark/>
          </w:tcPr>
          <w:p w:rsidR="002E1681" w:rsidRPr="006B3DB3" w:rsidRDefault="002E1681" w:rsidP="006B751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3DB3">
              <w:rPr>
                <w:rFonts w:ascii="Times New Roman" w:hAnsi="Times New Roman" w:cs="Times New Roman"/>
                <w:b/>
                <w:bCs/>
              </w:rPr>
              <w:t>Запланиро</w:t>
            </w:r>
            <w:proofErr w:type="spellEnd"/>
            <w:r w:rsidRPr="006B3DB3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6B3DB3">
              <w:rPr>
                <w:rFonts w:ascii="Times New Roman" w:hAnsi="Times New Roman" w:cs="Times New Roman"/>
                <w:b/>
                <w:bCs/>
              </w:rPr>
              <w:t>ванная сумма (в тенге)</w:t>
            </w:r>
          </w:p>
        </w:tc>
      </w:tr>
      <w:tr w:rsidR="000D6144" w:rsidRPr="008B2629" w:rsidTr="00FC06DB">
        <w:trPr>
          <w:trHeight w:val="608"/>
        </w:trPr>
        <w:tc>
          <w:tcPr>
            <w:tcW w:w="567" w:type="dxa"/>
            <w:vAlign w:val="bottom"/>
          </w:tcPr>
          <w:p w:rsidR="000D6144" w:rsidRPr="006B3DB3" w:rsidRDefault="000D61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3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3B59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8" w:type="dxa"/>
            <w:noWrap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vAlign w:val="bottom"/>
            <w:hideMark/>
          </w:tcPr>
          <w:p w:rsidR="000D6144" w:rsidRPr="006B3DB3" w:rsidRDefault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7100,0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14200</w:t>
            </w:r>
            <w:r w:rsidR="000D6144" w:rsidRPr="006B3DB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0D6144" w:rsidRPr="008B2629" w:rsidTr="00FC06DB">
        <w:trPr>
          <w:trHeight w:val="689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Аскорбиновая кислота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3B59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vAlign w:val="bottom"/>
            <w:hideMark/>
          </w:tcPr>
          <w:p w:rsidR="000D6144" w:rsidRPr="006B3DB3" w:rsidRDefault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7100,0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EF1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1420</w:t>
            </w:r>
            <w:r w:rsidR="000D6144" w:rsidRPr="006B3D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D6144" w:rsidRPr="008B2629" w:rsidTr="00FC06DB">
        <w:trPr>
          <w:trHeight w:val="615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Новокаин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3B59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vAlign w:val="bottom"/>
            <w:hideMark/>
          </w:tcPr>
          <w:p w:rsidR="000D6144" w:rsidRPr="006B3DB3" w:rsidRDefault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10260</w:t>
            </w:r>
            <w:r w:rsidR="00EF12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10260,00</w:t>
            </w:r>
          </w:p>
        </w:tc>
      </w:tr>
      <w:tr w:rsidR="000D6144" w:rsidRPr="008B2629" w:rsidTr="00FC06DB">
        <w:trPr>
          <w:trHeight w:val="539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3">
              <w:rPr>
                <w:rFonts w:ascii="Times New Roman" w:hAnsi="Times New Roman" w:cs="Times New Roman"/>
                <w:color w:val="000000"/>
              </w:rPr>
              <w:t>Фурацилин</w:t>
            </w:r>
            <w:proofErr w:type="spellEnd"/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3B59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vAlign w:val="bottom"/>
            <w:hideMark/>
          </w:tcPr>
          <w:p w:rsidR="000D6144" w:rsidRPr="006B3DB3" w:rsidRDefault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9500</w:t>
            </w:r>
            <w:r w:rsidR="00EF12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9500,00</w:t>
            </w:r>
          </w:p>
        </w:tc>
      </w:tr>
      <w:tr w:rsidR="000D6144" w:rsidRPr="008B2629" w:rsidTr="00FC06DB">
        <w:trPr>
          <w:trHeight w:val="717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 xml:space="preserve">Устройство для сбора проб </w:t>
            </w:r>
            <w:proofErr w:type="spellStart"/>
            <w:r w:rsidRPr="006B3DB3">
              <w:rPr>
                <w:rFonts w:ascii="Times New Roman" w:hAnsi="Times New Roman" w:cs="Times New Roman"/>
                <w:color w:val="000000"/>
              </w:rPr>
              <w:t>макроты</w:t>
            </w:r>
            <w:proofErr w:type="spellEnd"/>
            <w:r w:rsidRPr="006B3DB3">
              <w:rPr>
                <w:rFonts w:ascii="Times New Roman" w:hAnsi="Times New Roman" w:cs="Times New Roman"/>
                <w:color w:val="000000"/>
              </w:rPr>
              <w:t xml:space="preserve"> 50 мл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39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мл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0D6144" w:rsidRPr="006B3DB3" w:rsidRDefault="00EF1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98000,00</w:t>
            </w:r>
          </w:p>
        </w:tc>
      </w:tr>
      <w:tr w:rsidR="000D6144" w:rsidRPr="008B2629" w:rsidTr="008548A1">
        <w:trPr>
          <w:trHeight w:val="291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Инсулиновые шприцы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AD5FB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Инсулиновые шприцы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0D6144" w:rsidRPr="006B3DB3" w:rsidRDefault="00EF1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9300,00</w:t>
            </w:r>
          </w:p>
        </w:tc>
      </w:tr>
      <w:tr w:rsidR="000D6144" w:rsidRPr="008B2629" w:rsidTr="00FC06DB">
        <w:trPr>
          <w:trHeight w:val="976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0D6144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 xml:space="preserve">Прибор для контроля растворов на отсутствие механических </w:t>
            </w:r>
            <w:r w:rsidR="006B3DB3" w:rsidRPr="006B3D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3DB3">
              <w:rPr>
                <w:rFonts w:ascii="Times New Roman" w:hAnsi="Times New Roman" w:cs="Times New Roman"/>
                <w:color w:val="000000"/>
              </w:rPr>
              <w:t>загрязнений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3B59E6" w:rsidP="00AD5FB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Прибор для контроля растворов на отсутствие механических  загрязнений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0D6144" w:rsidRPr="006B3DB3" w:rsidRDefault="00EF1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200000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200000,00</w:t>
            </w:r>
          </w:p>
        </w:tc>
      </w:tr>
      <w:tr w:rsidR="000D6144" w:rsidRPr="008B2629" w:rsidTr="00FC06DB">
        <w:trPr>
          <w:trHeight w:val="664"/>
        </w:trPr>
        <w:tc>
          <w:tcPr>
            <w:tcW w:w="567" w:type="dxa"/>
          </w:tcPr>
          <w:p w:rsidR="000D6144" w:rsidRPr="006B3DB3" w:rsidRDefault="000D6144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6B3DB3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Гортанные шприцы 5,0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FC06DB" w:rsidP="00AD5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0D6144" w:rsidRPr="006B3DB3" w:rsidRDefault="00EF1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D6144" w:rsidRPr="006B3D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0D6144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21000,00</w:t>
            </w:r>
          </w:p>
        </w:tc>
      </w:tr>
      <w:tr w:rsidR="000D6144" w:rsidRPr="008B2629" w:rsidTr="00FC06DB">
        <w:trPr>
          <w:trHeight w:val="774"/>
        </w:trPr>
        <w:tc>
          <w:tcPr>
            <w:tcW w:w="567" w:type="dxa"/>
          </w:tcPr>
          <w:p w:rsidR="000D6144" w:rsidRPr="006B3DB3" w:rsidRDefault="006B3DB3" w:rsidP="006B7512">
            <w:pPr>
              <w:rPr>
                <w:rFonts w:ascii="Times New Roman" w:hAnsi="Times New Roman" w:cs="Times New Roman"/>
              </w:rPr>
            </w:pPr>
            <w:r w:rsidRPr="006B3D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noWrap/>
            <w:vAlign w:val="bottom"/>
            <w:hideMark/>
          </w:tcPr>
          <w:p w:rsidR="000D6144" w:rsidRPr="006B3DB3" w:rsidRDefault="006B3DB3" w:rsidP="006B3DB3">
            <w:pPr>
              <w:rPr>
                <w:rFonts w:ascii="Times New Roman" w:hAnsi="Times New Roman" w:cs="Times New Roman"/>
                <w:color w:val="000000"/>
              </w:rPr>
            </w:pPr>
            <w:r w:rsidRPr="006B3DB3">
              <w:rPr>
                <w:rFonts w:ascii="Times New Roman" w:hAnsi="Times New Roman" w:cs="Times New Roman"/>
                <w:color w:val="000000"/>
              </w:rPr>
              <w:t>Гортанные шприцы 10,0</w:t>
            </w:r>
          </w:p>
        </w:tc>
        <w:tc>
          <w:tcPr>
            <w:tcW w:w="3261" w:type="dxa"/>
            <w:vAlign w:val="bottom"/>
            <w:hideMark/>
          </w:tcPr>
          <w:p w:rsidR="000D6144" w:rsidRPr="006B3DB3" w:rsidRDefault="00FC06DB" w:rsidP="00AD5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10,0 одноразовые </w:t>
            </w:r>
          </w:p>
        </w:tc>
        <w:tc>
          <w:tcPr>
            <w:tcW w:w="708" w:type="dxa"/>
            <w:vAlign w:val="center"/>
            <w:hideMark/>
          </w:tcPr>
          <w:p w:rsidR="000D6144" w:rsidRPr="006B3DB3" w:rsidRDefault="006B3DB3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0D6144" w:rsidRPr="006B3DB3" w:rsidRDefault="00EF1223" w:rsidP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vAlign w:val="bottom"/>
            <w:hideMark/>
          </w:tcPr>
          <w:p w:rsidR="000D6144" w:rsidRPr="006B3DB3" w:rsidRDefault="00EF1223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</w:tr>
      <w:tr w:rsidR="00FC06DB" w:rsidRPr="008B2629" w:rsidTr="0039249A">
        <w:trPr>
          <w:trHeight w:val="657"/>
        </w:trPr>
        <w:tc>
          <w:tcPr>
            <w:tcW w:w="567" w:type="dxa"/>
          </w:tcPr>
          <w:p w:rsidR="00FC06DB" w:rsidRPr="006B3DB3" w:rsidRDefault="00FC06DB" w:rsidP="006B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noWrap/>
            <w:vAlign w:val="bottom"/>
            <w:hideMark/>
          </w:tcPr>
          <w:p w:rsidR="00FC06DB" w:rsidRPr="006B3DB3" w:rsidRDefault="00FC06DB" w:rsidP="006B3D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для влажной уборки </w:t>
            </w:r>
          </w:p>
        </w:tc>
        <w:tc>
          <w:tcPr>
            <w:tcW w:w="3261" w:type="dxa"/>
            <w:vAlign w:val="bottom"/>
            <w:hideMark/>
          </w:tcPr>
          <w:p w:rsidR="00FC06DB" w:rsidRDefault="00FC06DB" w:rsidP="00AD5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5литр, белый</w:t>
            </w:r>
          </w:p>
        </w:tc>
        <w:tc>
          <w:tcPr>
            <w:tcW w:w="708" w:type="dxa"/>
            <w:vAlign w:val="center"/>
            <w:hideMark/>
          </w:tcPr>
          <w:p w:rsidR="00FC06DB" w:rsidRDefault="00FC06DB" w:rsidP="00AD5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vAlign w:val="bottom"/>
            <w:hideMark/>
          </w:tcPr>
          <w:p w:rsidR="00FC06DB" w:rsidRDefault="00FC06DB" w:rsidP="000D61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noWrap/>
            <w:vAlign w:val="bottom"/>
            <w:hideMark/>
          </w:tcPr>
          <w:p w:rsidR="00FC06DB" w:rsidRDefault="00FC06DB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701" w:type="dxa"/>
            <w:vAlign w:val="bottom"/>
            <w:hideMark/>
          </w:tcPr>
          <w:p w:rsidR="00FC06DB" w:rsidRDefault="00FC06DB" w:rsidP="00AD5F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350000,00</w:t>
            </w:r>
          </w:p>
        </w:tc>
      </w:tr>
      <w:tr w:rsidR="00CE2065" w:rsidRPr="008B2629" w:rsidTr="0039249A">
        <w:trPr>
          <w:trHeight w:val="270"/>
        </w:trPr>
        <w:tc>
          <w:tcPr>
            <w:tcW w:w="567" w:type="dxa"/>
          </w:tcPr>
          <w:p w:rsidR="00CE2065" w:rsidRPr="006B3DB3" w:rsidRDefault="00CE2065" w:rsidP="006B7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noWrap/>
            <w:vAlign w:val="bottom"/>
          </w:tcPr>
          <w:p w:rsidR="00CE2065" w:rsidRPr="006B3DB3" w:rsidRDefault="00CE2065" w:rsidP="00F42E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CE2065" w:rsidRPr="006B3DB3" w:rsidRDefault="00CE2065" w:rsidP="00F42E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CE2065" w:rsidRPr="006B3DB3" w:rsidRDefault="00CE2065" w:rsidP="00F42E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CE2065" w:rsidRPr="006B3DB3" w:rsidRDefault="00CE2065" w:rsidP="00F42E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CE2065" w:rsidRPr="006B3DB3" w:rsidRDefault="00CE2065" w:rsidP="00F42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CE2065" w:rsidRPr="006B3DB3" w:rsidRDefault="00FC06DB" w:rsidP="00EF1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756</w:t>
            </w:r>
            <w:r w:rsidR="00CE2065" w:rsidRPr="006B3D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F1223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  <w:r w:rsidR="00CE2065" w:rsidRPr="006B3DB3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:rsidR="004A2C18" w:rsidRPr="008548A1" w:rsidRDefault="002E1681" w:rsidP="0085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КГКП "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Атырауский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областной противотуберкулезный диспансер" Управления здравоохранения 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Атырауской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области объявляет о начале проведения закупа способом запроса ценовых предложений</w:t>
      </w:r>
      <w:r w:rsidR="00CE206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8548A1" w:rsidRPr="008548A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повторно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CE206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(далее – ценовой закуп) по закупкам следующих товаров (лекарственных средств): 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Единый лот: </w:t>
      </w:r>
      <w:r w:rsidR="009501A7">
        <w:rPr>
          <w:rFonts w:ascii="Times New Roman" w:eastAsia="Times New Roman" w:hAnsi="Times New Roman" w:cs="Times New Roman"/>
          <w:color w:val="333333"/>
          <w:sz w:val="20"/>
          <w:szCs w:val="20"/>
        </w:rPr>
        <w:t>ИМН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Адрес Заказчика: 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Атырауская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область, город Атырау Черная речка, улица 1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Товар(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ы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) должны поставляться в аптеку КГКП "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Атырауский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областной противотуберкулезный диспансер" Управления здравоохранения 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Атырауской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области.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График поставок: в течении 15 (пятнадцати) календарных дней после </w:t>
      </w:r>
      <w:r w:rsidR="009501A7">
        <w:rPr>
          <w:rFonts w:ascii="Times New Roman" w:eastAsia="Times New Roman" w:hAnsi="Times New Roman" w:cs="Times New Roman"/>
          <w:color w:val="333333"/>
          <w:sz w:val="20"/>
          <w:szCs w:val="20"/>
        </w:rPr>
        <w:t>подписания договора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Условия поставок на условиях ИНКОТЕРМС 2000: DDP;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Место представления (приема) документов: город Атырау Черная речка, здание КГКП "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Атырауский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областной противотуберкулезный диспансер" Управления здравоохранения 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Атырауской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области, отдел по государственным закупкам; </w:t>
      </w:r>
      <w:r w:rsidR="0087123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871239" w:rsidRPr="00E53ADE">
        <w:rPr>
          <w:rFonts w:ascii="Times New Roman" w:hAnsi="Times New Roman" w:cs="Times New Roman"/>
          <w:sz w:val="20"/>
          <w:szCs w:val="20"/>
        </w:rPr>
        <w:t>Дата начала приема заявок</w:t>
      </w:r>
      <w:r w:rsidR="00871239" w:rsidRPr="00E5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27 </w:t>
      </w:r>
      <w:r w:rsidR="00871239" w:rsidRPr="00E5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CE2065">
        <w:rPr>
          <w:rFonts w:ascii="Times New Roman" w:eastAsia="Times New Roman" w:hAnsi="Times New Roman" w:cs="Times New Roman"/>
          <w:color w:val="333333"/>
          <w:sz w:val="20"/>
          <w:szCs w:val="20"/>
        </w:rPr>
        <w:t>но</w:t>
      </w:r>
      <w:r w:rsidR="00871239" w:rsidRPr="00E53ADE">
        <w:rPr>
          <w:rFonts w:ascii="Times New Roman" w:eastAsia="Times New Roman" w:hAnsi="Times New Roman" w:cs="Times New Roman"/>
          <w:color w:val="333333"/>
          <w:sz w:val="20"/>
          <w:szCs w:val="20"/>
        </w:rPr>
        <w:t>ября 2017 года.</w:t>
      </w:r>
      <w:r w:rsidR="00871239"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Окончательный срок подачи ценовых предложений: по 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 w:rsidR="00CE206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>дека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бря 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2017 г. в 17.50 ч. включительно;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Дата, время и место вскрытия конвертов с ценовыми предложениями:</w:t>
      </w:r>
      <w:r w:rsidR="007C237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5</w:t>
      </w:r>
      <w:r w:rsidR="00EF1223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 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8548A1">
        <w:rPr>
          <w:rFonts w:ascii="Times New Roman" w:eastAsia="Times New Roman" w:hAnsi="Times New Roman" w:cs="Times New Roman"/>
          <w:color w:val="333333"/>
          <w:sz w:val="20"/>
          <w:szCs w:val="20"/>
        </w:rPr>
        <w:t>дека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бря 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2017 г., в 11.00 ч., в кабинете Отдела по государственным закупкам </w:t>
      </w:r>
      <w:r w:rsidR="00AB0C2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КГКП "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Атырауский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областной противотуберкулезный диспансер" Управления здравоохранения </w:t>
      </w:r>
      <w:proofErr w:type="spellStart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>Атырауской</w:t>
      </w:r>
      <w:proofErr w:type="spellEnd"/>
      <w:r w:rsidRPr="008B262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области.</w:t>
      </w:r>
      <w:bookmarkStart w:id="0" w:name="_GoBack"/>
      <w:bookmarkEnd w:id="0"/>
    </w:p>
    <w:sectPr w:rsidR="004A2C18" w:rsidRPr="008548A1" w:rsidSect="003924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681"/>
    <w:rsid w:val="00034E26"/>
    <w:rsid w:val="000D6144"/>
    <w:rsid w:val="000F5A05"/>
    <w:rsid w:val="00280A07"/>
    <w:rsid w:val="002D7DF9"/>
    <w:rsid w:val="002E1681"/>
    <w:rsid w:val="0039249A"/>
    <w:rsid w:val="003B59E6"/>
    <w:rsid w:val="0042419E"/>
    <w:rsid w:val="004346CE"/>
    <w:rsid w:val="004A2C18"/>
    <w:rsid w:val="0060408A"/>
    <w:rsid w:val="00647917"/>
    <w:rsid w:val="006B3DB3"/>
    <w:rsid w:val="006E1BA4"/>
    <w:rsid w:val="00786002"/>
    <w:rsid w:val="007C237E"/>
    <w:rsid w:val="008548A1"/>
    <w:rsid w:val="00871239"/>
    <w:rsid w:val="008B2629"/>
    <w:rsid w:val="009501A7"/>
    <w:rsid w:val="00A41516"/>
    <w:rsid w:val="00A55EA6"/>
    <w:rsid w:val="00AB0C21"/>
    <w:rsid w:val="00B36DF3"/>
    <w:rsid w:val="00B53114"/>
    <w:rsid w:val="00B630E1"/>
    <w:rsid w:val="00BC779C"/>
    <w:rsid w:val="00CE2065"/>
    <w:rsid w:val="00DA1D6A"/>
    <w:rsid w:val="00DE75F9"/>
    <w:rsid w:val="00EF1223"/>
    <w:rsid w:val="00F06062"/>
    <w:rsid w:val="00F27977"/>
    <w:rsid w:val="00F42ECA"/>
    <w:rsid w:val="00F626C1"/>
    <w:rsid w:val="00F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F3"/>
  </w:style>
  <w:style w:type="paragraph" w:styleId="1">
    <w:name w:val="heading 1"/>
    <w:basedOn w:val="a"/>
    <w:next w:val="a"/>
    <w:link w:val="10"/>
    <w:uiPriority w:val="9"/>
    <w:qFormat/>
    <w:rsid w:val="002E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1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1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E1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E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E168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E168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4">
    <w:name w:val="Название Знак"/>
    <w:basedOn w:val="a0"/>
    <w:link w:val="a5"/>
    <w:uiPriority w:val="10"/>
    <w:rsid w:val="002E1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Title"/>
    <w:basedOn w:val="a"/>
    <w:next w:val="a"/>
    <w:link w:val="a4"/>
    <w:uiPriority w:val="10"/>
    <w:qFormat/>
    <w:rsid w:val="002E1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uiPriority w:val="10"/>
    <w:rsid w:val="002E1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B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avlon12</dc:creator>
  <cp:keywords/>
  <dc:description/>
  <cp:lastModifiedBy>avlon12</cp:lastModifiedBy>
  <cp:revision>36</cp:revision>
  <dcterms:created xsi:type="dcterms:W3CDTF">2017-10-23T10:03:00Z</dcterms:created>
  <dcterms:modified xsi:type="dcterms:W3CDTF">2017-11-24T10:59:00Z</dcterms:modified>
</cp:coreProperties>
</file>